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335" w:rsidRPr="00665335" w:rsidRDefault="00665335" w:rsidP="0023774A">
      <w:pPr>
        <w:rPr>
          <w:rFonts w:ascii="Times New Roman" w:hAnsi="Times New Roman"/>
        </w:rPr>
      </w:pPr>
      <w:r>
        <w:rPr>
          <w:rFonts w:ascii="Times New Roman" w:hAnsi="Times New Roman"/>
          <w:smallCaps/>
          <w:sz w:val="28"/>
        </w:rPr>
        <w:t>A P P E N D I X 8</w:t>
      </w:r>
    </w:p>
    <w:p w:rsidR="00665335" w:rsidRDefault="00665335" w:rsidP="0023774A">
      <w:pPr>
        <w:rPr>
          <w:rFonts w:ascii="Times New Roman" w:hAnsi="Times New Roman"/>
          <w:smallCaps/>
          <w:sz w:val="28"/>
        </w:rPr>
      </w:pPr>
    </w:p>
    <w:p w:rsidR="0023774A" w:rsidRDefault="00665335" w:rsidP="0023774A">
      <w:pPr>
        <w:rPr>
          <w:rFonts w:ascii="Times New Roman" w:hAnsi="Times New Roman"/>
          <w:smallCaps/>
          <w:sz w:val="28"/>
        </w:rPr>
      </w:pPr>
      <w:r>
        <w:rPr>
          <w:rFonts w:ascii="Times New Roman" w:hAnsi="Times New Roman"/>
          <w:smallCaps/>
          <w:sz w:val="28"/>
        </w:rPr>
        <w:t>S</w:t>
      </w:r>
      <w:r w:rsidRPr="00A90EF0">
        <w:rPr>
          <w:rFonts w:ascii="Times New Roman" w:hAnsi="Times New Roman"/>
          <w:smallCaps/>
          <w:sz w:val="28"/>
        </w:rPr>
        <w:t xml:space="preserve">tate </w:t>
      </w:r>
      <w:r>
        <w:rPr>
          <w:rFonts w:ascii="Times New Roman" w:hAnsi="Times New Roman"/>
          <w:smallCaps/>
          <w:sz w:val="28"/>
        </w:rPr>
        <w:t>Rules Relating to Adoption by Lesbian and Gay Persons and Couples (Dec. 31, 2010)</w:t>
      </w:r>
    </w:p>
    <w:p w:rsidR="00665335" w:rsidRPr="0020685D" w:rsidRDefault="00665335" w:rsidP="0023774A">
      <w:pPr>
        <w:rPr>
          <w:rFonts w:ascii="Times New Roman" w:hAnsi="Times New Roman"/>
          <w:smallCaps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250"/>
        <w:gridCol w:w="4210"/>
        <w:gridCol w:w="38"/>
      </w:tblGrid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/>
              <w:rPr>
                <w:rFonts w:ascii="Times New Roman" w:hAnsi="Times New Roman"/>
                <w:b/>
                <w:szCs w:val="24"/>
              </w:rPr>
            </w:pPr>
          </w:p>
          <w:p w:rsidR="0023774A" w:rsidRPr="0020685D" w:rsidRDefault="0023774A" w:rsidP="001741B6">
            <w:pPr>
              <w:spacing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b/>
                <w:szCs w:val="24"/>
              </w:rPr>
              <w:t>State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b/>
                <w:szCs w:val="24"/>
              </w:rPr>
              <w:t>May Individual Lesbians and Gay Men Adopt?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b/>
                <w:szCs w:val="24"/>
              </w:rPr>
              <w:t xml:space="preserve">May a Lesbian or a Gay Partner </w:t>
            </w:r>
            <w:r w:rsidR="0023774A" w:rsidRPr="0020685D">
              <w:rPr>
                <w:rFonts w:ascii="Times New Roman" w:hAnsi="Times New Roman"/>
                <w:b/>
                <w:szCs w:val="24"/>
              </w:rPr>
              <w:t xml:space="preserve">Be </w:t>
            </w:r>
            <w:r w:rsidRPr="0020685D">
              <w:rPr>
                <w:rFonts w:ascii="Times New Roman" w:hAnsi="Times New Roman"/>
                <w:b/>
                <w:szCs w:val="24"/>
              </w:rPr>
              <w:t>Recognized as</w:t>
            </w:r>
            <w:r w:rsidR="0023774A" w:rsidRPr="0020685D">
              <w:rPr>
                <w:rFonts w:ascii="Times New Roman" w:hAnsi="Times New Roman"/>
                <w:b/>
                <w:szCs w:val="24"/>
              </w:rPr>
              <w:t xml:space="preserve"> “Sec</w:t>
            </w:r>
            <w:r w:rsidRPr="0020685D">
              <w:rPr>
                <w:rFonts w:ascii="Times New Roman" w:hAnsi="Times New Roman"/>
                <w:b/>
                <w:szCs w:val="24"/>
              </w:rPr>
              <w:t>ond Parents” by Adoption</w:t>
            </w:r>
            <w:r w:rsidR="0023774A" w:rsidRPr="0020685D">
              <w:rPr>
                <w:rFonts w:ascii="Times New Roman" w:hAnsi="Times New Roman"/>
                <w:b/>
                <w:szCs w:val="24"/>
              </w:rPr>
              <w:t>?*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Alabama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Alaska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Arizona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Arkansas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California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Sharon S., </w:t>
            </w:r>
            <w:r w:rsidRPr="0020685D">
              <w:rPr>
                <w:rFonts w:ascii="Times New Roman" w:hAnsi="Times New Roman"/>
                <w:szCs w:val="24"/>
              </w:rPr>
              <w:t xml:space="preserve">31 Cal.4th 417 (2003); 2003 domestic partnership statute) 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Colorado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 xml:space="preserve">Yes (2007 second-parent adoption statute) 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Connecticut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(2000 second-parent adoption statute; 2005 civil unions statute)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Delaware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In re Hart, </w:t>
            </w:r>
            <w:r w:rsidRPr="0020685D">
              <w:rPr>
                <w:rFonts w:ascii="Times New Roman" w:hAnsi="Times New Roman"/>
                <w:szCs w:val="24"/>
              </w:rPr>
              <w:t>806 A.2d 1179 (2001))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D.C.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>In re M.M.D.</w:t>
            </w:r>
            <w:r w:rsidRPr="0020685D">
              <w:rPr>
                <w:rFonts w:ascii="Times New Roman" w:hAnsi="Times New Roman"/>
                <w:szCs w:val="24"/>
              </w:rPr>
              <w:t>, 662 A.2d 837 (1995))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 xml:space="preserve">Florida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 xml:space="preserve">Yes (1977 </w:t>
            </w:r>
            <w:r w:rsidR="0020685D">
              <w:rPr>
                <w:rFonts w:ascii="Times New Roman" w:hAnsi="Times New Roman"/>
                <w:szCs w:val="24"/>
              </w:rPr>
              <w:t xml:space="preserve">antigay bar </w:t>
            </w:r>
            <w:r w:rsidRPr="0020685D">
              <w:rPr>
                <w:rFonts w:ascii="Times New Roman" w:hAnsi="Times New Roman"/>
                <w:szCs w:val="24"/>
              </w:rPr>
              <w:t>invalidated by state courts</w:t>
            </w:r>
            <w:r w:rsidR="00131DCA">
              <w:rPr>
                <w:rFonts w:ascii="Times New Roman" w:hAnsi="Times New Roman"/>
                <w:szCs w:val="24"/>
              </w:rPr>
              <w:t>, 2010</w:t>
            </w:r>
            <w:r w:rsidRPr="0020685D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Georgia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131DC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Sometimes</w:t>
            </w:r>
            <w:r w:rsidR="0023774A" w:rsidRPr="0020685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(</w:t>
            </w:r>
            <w:r w:rsidR="0023774A" w:rsidRPr="0020685D">
              <w:rPr>
                <w:rFonts w:ascii="Times New Roman" w:hAnsi="Times New Roman"/>
                <w:i/>
                <w:szCs w:val="24"/>
              </w:rPr>
              <w:t>Wheeler v. Wheeler</w:t>
            </w:r>
            <w:r w:rsidR="0023774A" w:rsidRPr="0020685D">
              <w:rPr>
                <w:rFonts w:ascii="Times New Roman" w:hAnsi="Times New Roman"/>
                <w:szCs w:val="24"/>
              </w:rPr>
              <w:t xml:space="preserve">, 642 S.E.2d 103 (2007), denying review to a lower court judgment </w:t>
            </w:r>
            <w:r>
              <w:rPr>
                <w:rFonts w:ascii="Times New Roman" w:hAnsi="Times New Roman"/>
                <w:szCs w:val="24"/>
              </w:rPr>
              <w:t>granting second-parent adoption)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Hawaii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Idaho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Illinois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Petition of K.M., </w:t>
            </w:r>
            <w:r w:rsidRPr="0020685D">
              <w:rPr>
                <w:rFonts w:ascii="Times New Roman" w:hAnsi="Times New Roman"/>
                <w:szCs w:val="24"/>
              </w:rPr>
              <w:t>653 N.E.2d 888 (1995))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Indiana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Adoption of K.S.P., </w:t>
            </w:r>
            <w:r w:rsidRPr="0020685D">
              <w:rPr>
                <w:rFonts w:ascii="Times New Roman" w:hAnsi="Times New Roman"/>
                <w:szCs w:val="24"/>
              </w:rPr>
              <w:t>804 N.E.2d 1253 (2004))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Iowa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>Varnum v. Brien</w:t>
            </w:r>
            <w:r w:rsidRPr="0020685D">
              <w:rPr>
                <w:rFonts w:ascii="Times New Roman" w:hAnsi="Times New Roman"/>
                <w:szCs w:val="24"/>
              </w:rPr>
              <w:t xml:space="preserve"> (2009), recognizing gay marriages)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lastRenderedPageBreak/>
              <w:t>Kansas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Kentucky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 (</w:t>
            </w:r>
            <w:r w:rsidRPr="0020685D">
              <w:rPr>
                <w:rFonts w:ascii="Times New Roman" w:hAnsi="Times New Roman"/>
                <w:i/>
                <w:szCs w:val="24"/>
              </w:rPr>
              <w:t>S.J.L.S. v. T.L.S.</w:t>
            </w:r>
            <w:r w:rsidRPr="0020685D">
              <w:rPr>
                <w:rFonts w:ascii="Times New Roman" w:hAnsi="Times New Roman"/>
                <w:szCs w:val="24"/>
              </w:rPr>
              <w:t>, 265 S.W.3d 804 (2008))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Louisiana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Maine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>Adoption of M.A.</w:t>
            </w:r>
            <w:r w:rsidRPr="0020685D">
              <w:rPr>
                <w:rFonts w:ascii="Times New Roman" w:hAnsi="Times New Roman"/>
                <w:szCs w:val="24"/>
              </w:rPr>
              <w:t>, 930 A.2d 1088 (2007))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Maryland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Massachusetts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 xml:space="preserve">Yes (2003 second-parent adoption statute; 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Goodridge </w:t>
            </w:r>
            <w:r w:rsidRPr="0020685D">
              <w:rPr>
                <w:rFonts w:ascii="Times New Roman" w:hAnsi="Times New Roman"/>
                <w:szCs w:val="24"/>
              </w:rPr>
              <w:t>[2003])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Michigan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Minnesota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Mississippi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Maybe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 (2000 statute limiting couple’s adoption to married couples)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Missouri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  <w:r w:rsidR="00131DCA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Montana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Nebraska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Adoption of Luke, </w:t>
            </w:r>
            <w:r w:rsidRPr="0020685D">
              <w:rPr>
                <w:rFonts w:ascii="Times New Roman" w:hAnsi="Times New Roman"/>
                <w:szCs w:val="24"/>
              </w:rPr>
              <w:t>263 Neb. 365 (2002))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Nevada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(2009 domestic partnership statute)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New Hampshire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(2007 civil unions statute; 2009 marriage law)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New Jersey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Adoption by H.N.R., </w:t>
            </w:r>
            <w:r w:rsidRPr="0020685D">
              <w:rPr>
                <w:rFonts w:ascii="Times New Roman" w:hAnsi="Times New Roman"/>
                <w:szCs w:val="24"/>
              </w:rPr>
              <w:t>666 A.2d 535 (1995); 2007 civil unions statute)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New Mexico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Reported—but De Facto Parenting Recognized</w:t>
            </w:r>
            <w:r w:rsidR="00131DCA">
              <w:rPr>
                <w:rFonts w:ascii="Times New Roman" w:hAnsi="Times New Roman"/>
                <w:szCs w:val="24"/>
              </w:rPr>
              <w:t xml:space="preserve"> (</w:t>
            </w:r>
            <w:r w:rsidR="0023774A" w:rsidRPr="0020685D">
              <w:rPr>
                <w:rFonts w:ascii="Times New Roman" w:hAnsi="Times New Roman"/>
                <w:i/>
                <w:szCs w:val="24"/>
              </w:rPr>
              <w:t>A.C. v.C.B.</w:t>
            </w:r>
            <w:r w:rsidR="0023774A" w:rsidRPr="0020685D">
              <w:rPr>
                <w:rFonts w:ascii="Times New Roman" w:hAnsi="Times New Roman"/>
                <w:szCs w:val="24"/>
              </w:rPr>
              <w:t>, 829 P.2d 660 (1</w:t>
            </w:r>
            <w:r w:rsidRPr="0020685D">
              <w:rPr>
                <w:rFonts w:ascii="Times New Roman" w:hAnsi="Times New Roman"/>
                <w:szCs w:val="24"/>
              </w:rPr>
              <w:t>992)</w:t>
            </w:r>
            <w:r w:rsidR="00131DCA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New York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In re Jacob, </w:t>
            </w:r>
            <w:r w:rsidRPr="0020685D">
              <w:rPr>
                <w:rFonts w:ascii="Times New Roman" w:hAnsi="Times New Roman"/>
                <w:szCs w:val="24"/>
              </w:rPr>
              <w:t>660 N.E.2d 397 (1995))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North Carolina</w:t>
            </w:r>
            <w:r w:rsidRPr="0020685D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 xml:space="preserve">No—but </w:t>
            </w:r>
            <w:r w:rsidR="00131DCA">
              <w:rPr>
                <w:rFonts w:ascii="Times New Roman" w:hAnsi="Times New Roman"/>
                <w:szCs w:val="24"/>
              </w:rPr>
              <w:t>De Facto Parenting Recognized</w:t>
            </w:r>
            <w:r w:rsidRPr="0020685D">
              <w:rPr>
                <w:rFonts w:ascii="Times New Roman" w:hAnsi="Times New Roman"/>
                <w:szCs w:val="24"/>
              </w:rPr>
              <w:t xml:space="preserve"> </w:t>
            </w:r>
            <w:r w:rsidR="00131DCA">
              <w:rPr>
                <w:rFonts w:ascii="Times New Roman" w:hAnsi="Times New Roman"/>
                <w:szCs w:val="24"/>
              </w:rPr>
              <w:t>(</w:t>
            </w:r>
            <w:r w:rsidR="0023774A" w:rsidRPr="0020685D">
              <w:rPr>
                <w:rFonts w:ascii="Times New Roman" w:hAnsi="Times New Roman"/>
                <w:i/>
                <w:szCs w:val="24"/>
              </w:rPr>
              <w:t>Boseman v. Jarrell</w:t>
            </w:r>
            <w:r w:rsidR="0023774A" w:rsidRPr="0020685D">
              <w:rPr>
                <w:rFonts w:ascii="Times New Roman" w:hAnsi="Times New Roman"/>
                <w:szCs w:val="24"/>
              </w:rPr>
              <w:t>, No. 416PA08-2 (N.C., Dec. 20, 2010)</w:t>
            </w:r>
            <w:r w:rsidR="00131DCA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North Dakota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Ohio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Adoption of Jane Doe, </w:t>
            </w:r>
            <w:r w:rsidRPr="0020685D">
              <w:rPr>
                <w:rFonts w:ascii="Times New Roman" w:hAnsi="Times New Roman"/>
                <w:szCs w:val="24"/>
              </w:rPr>
              <w:t>719 N.E.2d 1071 (1998))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Oklahoma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lastRenderedPageBreak/>
              <w:t xml:space="preserve">Oregon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(2007 domestic partnership statute)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Pennsylvania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Adoption of R.B.F., </w:t>
            </w:r>
            <w:r w:rsidRPr="0020685D">
              <w:rPr>
                <w:rFonts w:ascii="Times New Roman" w:hAnsi="Times New Roman"/>
                <w:szCs w:val="24"/>
              </w:rPr>
              <w:t>803 A.2d 1195 (2002))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Rhode Island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Reported*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South Carolina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South Dakota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Tennessee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Texas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 xml:space="preserve">No—but Conservatorship Claims Sometimes Allowed. </w:t>
            </w:r>
            <w:r w:rsidR="0023774A" w:rsidRPr="0020685D">
              <w:rPr>
                <w:rFonts w:ascii="Times New Roman" w:hAnsi="Times New Roman"/>
                <w:i/>
                <w:szCs w:val="24"/>
              </w:rPr>
              <w:t>In re M.K.S.-V.</w:t>
            </w:r>
            <w:r w:rsidR="0023774A" w:rsidRPr="0020685D">
              <w:rPr>
                <w:rFonts w:ascii="Times New Roman" w:hAnsi="Times New Roman"/>
                <w:szCs w:val="24"/>
              </w:rPr>
              <w:t>, 301 S.W.3d 460 (Dallas App. 2009)</w:t>
            </w:r>
            <w:r w:rsidRPr="0020685D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Utah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Maybe (2000 statute excludes gay person cohabiting with another)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 (2000 statute excludes from adoption any person living in a non-marital relationship with another)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Vermont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(1995 second-parent adoption statute; 2000 civil unions statute; 2009 marriage law)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Virginia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Washington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 (2007 domestic partnership statute)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West Virginia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Wisconsin</w:t>
            </w:r>
            <w:r w:rsidRPr="0020685D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</w:t>
            </w:r>
            <w:r w:rsidR="00A350CF">
              <w:rPr>
                <w:rFonts w:ascii="Times New Roman" w:hAnsi="Times New Roman"/>
                <w:szCs w:val="24"/>
              </w:rPr>
              <w:t xml:space="preserve"> (</w:t>
            </w:r>
            <w:r w:rsidRPr="0020685D">
              <w:rPr>
                <w:rFonts w:ascii="Times New Roman" w:hAnsi="Times New Roman"/>
                <w:szCs w:val="24"/>
              </w:rPr>
              <w:t xml:space="preserve"> </w:t>
            </w:r>
            <w:r w:rsidRPr="0020685D">
              <w:rPr>
                <w:rFonts w:ascii="Times New Roman" w:hAnsi="Times New Roman"/>
                <w:i/>
                <w:szCs w:val="24"/>
              </w:rPr>
              <w:t xml:space="preserve">In re Angel Lace M., </w:t>
            </w:r>
            <w:r w:rsidRPr="0020685D">
              <w:rPr>
                <w:rFonts w:ascii="Times New Roman" w:hAnsi="Times New Roman"/>
                <w:szCs w:val="24"/>
              </w:rPr>
              <w:t>516 N.W.2d 578 (1994)</w:t>
            </w:r>
            <w:r w:rsidR="00A350CF">
              <w:rPr>
                <w:rFonts w:ascii="Times New Roman" w:hAnsi="Times New Roman"/>
                <w:szCs w:val="24"/>
              </w:rPr>
              <w:t>)</w:t>
            </w:r>
            <w:r w:rsidRPr="0020685D">
              <w:rPr>
                <w:rFonts w:ascii="Times New Roman" w:hAnsi="Times New Roman"/>
                <w:szCs w:val="24"/>
              </w:rPr>
              <w:t>—but De Facto Parenting Recognized</w:t>
            </w:r>
            <w:r w:rsidR="00A350CF">
              <w:rPr>
                <w:rFonts w:ascii="Times New Roman" w:hAnsi="Times New Roman"/>
                <w:szCs w:val="24"/>
              </w:rPr>
              <w:t xml:space="preserve"> (</w:t>
            </w:r>
            <w:r w:rsidR="0023774A" w:rsidRPr="0020685D">
              <w:rPr>
                <w:rFonts w:ascii="Times New Roman" w:hAnsi="Times New Roman"/>
                <w:i/>
                <w:szCs w:val="24"/>
              </w:rPr>
              <w:t>In re Custody of H.S.H.-K.</w:t>
            </w:r>
            <w:r w:rsidRPr="0020685D">
              <w:rPr>
                <w:rFonts w:ascii="Times New Roman" w:hAnsi="Times New Roman"/>
                <w:szCs w:val="24"/>
              </w:rPr>
              <w:t>, 533 N.W.2d 419 (1995)</w:t>
            </w:r>
            <w:r w:rsidR="00A350C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8" w:space="0" w:color="C0C0C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  <w:tr w:rsidR="0023774A" w:rsidRPr="0020685D" w:rsidTr="00174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i/>
                <w:szCs w:val="24"/>
              </w:rPr>
              <w:t>Wyoming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C0C0C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Yes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C0C0C0"/>
            </w:tcBorders>
          </w:tcPr>
          <w:p w:rsidR="0023774A" w:rsidRPr="0020685D" w:rsidRDefault="0020685D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  <w:r w:rsidRPr="0020685D">
              <w:rPr>
                <w:rFonts w:ascii="Times New Roman" w:hAnsi="Times New Roman"/>
                <w:szCs w:val="24"/>
              </w:rPr>
              <w:t>None Officially Reported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74A" w:rsidRPr="0020685D" w:rsidRDefault="0023774A" w:rsidP="001741B6">
            <w:pPr>
              <w:spacing w:before="100" w:after="56"/>
              <w:rPr>
                <w:rFonts w:ascii="Times New Roman" w:hAnsi="Times New Roman"/>
                <w:szCs w:val="24"/>
              </w:rPr>
            </w:pPr>
          </w:p>
        </w:tc>
      </w:tr>
    </w:tbl>
    <w:p w:rsidR="00772195" w:rsidRPr="00131DCA" w:rsidRDefault="0023774A">
      <w:r>
        <w:rPr>
          <w:rFonts w:ascii="Times New Roman" w:hAnsi="Times New Roman"/>
          <w:sz w:val="20"/>
        </w:rPr>
        <w:cr/>
        <w:t xml:space="preserve">* </w:t>
      </w:r>
      <w:r w:rsidR="0020685D">
        <w:rPr>
          <w:rFonts w:ascii="Times New Roman" w:hAnsi="Times New Roman"/>
          <w:sz w:val="20"/>
        </w:rPr>
        <w:t xml:space="preserve">Many states have no reported appellate decision sanctioning second-parent adoptions but have seen lower court judges grant such adoptions in unreported dispositions. We mark these states with an asterisk (*). Our source for these judgments is </w:t>
      </w:r>
      <w:r w:rsidR="00131DCA">
        <w:rPr>
          <w:rFonts w:ascii="Times New Roman" w:hAnsi="Times New Roman"/>
          <w:sz w:val="20"/>
        </w:rPr>
        <w:t xml:space="preserve">Lambda Legal, “Overview of State Adoption Laws,” </w:t>
      </w:r>
      <w:r w:rsidR="00131DCA">
        <w:rPr>
          <w:rFonts w:ascii="Times New Roman" w:hAnsi="Times New Roman"/>
          <w:i/>
          <w:sz w:val="20"/>
        </w:rPr>
        <w:t xml:space="preserve">available </w:t>
      </w:r>
      <w:proofErr w:type="gramStart"/>
      <w:r w:rsidR="00131DCA">
        <w:rPr>
          <w:rFonts w:ascii="Times New Roman" w:hAnsi="Times New Roman"/>
          <w:i/>
          <w:sz w:val="20"/>
        </w:rPr>
        <w:t xml:space="preserve">at </w:t>
      </w:r>
      <w:r w:rsidR="00131DCA">
        <w:rPr>
          <w:rFonts w:ascii="Times New Roman" w:hAnsi="Times New Roman"/>
          <w:sz w:val="20"/>
        </w:rPr>
        <w:t xml:space="preserve"> </w:t>
      </w:r>
      <w:proofErr w:type="gramEnd"/>
      <w:hyperlink r:id="rId4" w:history="1">
        <w:r w:rsidR="00131DCA" w:rsidRPr="00BA3B14">
          <w:rPr>
            <w:rStyle w:val="Hyperlink"/>
            <w:rFonts w:ascii="Times New Roman" w:hAnsi="Times New Roman"/>
            <w:sz w:val="20"/>
          </w:rPr>
          <w:t>http://www.lambdalegal.org/our-work/issues/marriage-relationships-family/parenting/overview-of-state-adoption.html</w:t>
        </w:r>
      </w:hyperlink>
      <w:r w:rsidR="00131DCA">
        <w:rPr>
          <w:rFonts w:ascii="Times New Roman" w:hAnsi="Times New Roman"/>
          <w:sz w:val="20"/>
        </w:rPr>
        <w:t xml:space="preserve"> (viewed Jan. 3, 2011). </w:t>
      </w:r>
    </w:p>
    <w:sectPr w:rsidR="00772195" w:rsidRPr="00131DCA" w:rsidSect="00772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23774A"/>
    <w:rsid w:val="000E67D5"/>
    <w:rsid w:val="00112140"/>
    <w:rsid w:val="00131DCA"/>
    <w:rsid w:val="001741B6"/>
    <w:rsid w:val="0020685D"/>
    <w:rsid w:val="0023774A"/>
    <w:rsid w:val="00416C6E"/>
    <w:rsid w:val="00665335"/>
    <w:rsid w:val="00772195"/>
    <w:rsid w:val="007A3143"/>
    <w:rsid w:val="007C0AB5"/>
    <w:rsid w:val="0080700B"/>
    <w:rsid w:val="00A05462"/>
    <w:rsid w:val="00A350CF"/>
    <w:rsid w:val="00AC052A"/>
    <w:rsid w:val="00BA5C7F"/>
    <w:rsid w:val="00C92AB9"/>
    <w:rsid w:val="00CD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74A"/>
    <w:rPr>
      <w:rFonts w:ascii="Verdana" w:eastAsia="Verdana" w:hAnsi="Verdan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1D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mbdalegal.org/our-work/issues/marriage-relationships-family/parenting/overview-of-state-ado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3458</Characters>
  <Application>Microsoft Office Word</Application>
  <DocSecurity>0</DocSecurity>
  <Lines>54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Law School</Company>
  <LinksUpToDate>false</LinksUpToDate>
  <CharactersWithSpaces>4096</CharactersWithSpaces>
  <SharedDoc>false</SharedDoc>
  <HLinks>
    <vt:vector size="6" baseType="variant">
      <vt:variant>
        <vt:i4>8126504</vt:i4>
      </vt:variant>
      <vt:variant>
        <vt:i4>0</vt:i4>
      </vt:variant>
      <vt:variant>
        <vt:i4>0</vt:i4>
      </vt:variant>
      <vt:variant>
        <vt:i4>5</vt:i4>
      </vt:variant>
      <vt:variant>
        <vt:lpwstr>http://www.lambdalegal.org/our-work/issues/marriage-relationships-family/parenting/overview-of-state-adoption.html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 User</dc:creator>
  <cp:lastModifiedBy>Ben Schock</cp:lastModifiedBy>
  <cp:revision>2</cp:revision>
  <dcterms:created xsi:type="dcterms:W3CDTF">2011-07-08T15:27:00Z</dcterms:created>
  <dcterms:modified xsi:type="dcterms:W3CDTF">2011-07-08T15:27:00Z</dcterms:modified>
</cp:coreProperties>
</file>